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20</w:t>
      </w:r>
      <w:r>
        <w:rPr>
          <w:rFonts w:hint="eastAsia" w:asciiTheme="minorEastAsia" w:hAnsiTheme="minorEastAsia"/>
          <w:b/>
          <w:sz w:val="44"/>
          <w:szCs w:val="44"/>
        </w:rPr>
        <w:t>年“三公”经费预算情况说明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年，我区预算安排“三公”经费共计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288.09</w:t>
      </w:r>
      <w:r>
        <w:rPr>
          <w:rFonts w:hint="eastAsia" w:ascii="仿宋_GB2312" w:eastAsia="仿宋_GB2312"/>
          <w:sz w:val="32"/>
          <w:szCs w:val="32"/>
        </w:rPr>
        <w:t>万元，支出如下</w:t>
      </w:r>
      <w:r>
        <w:rPr>
          <w:rFonts w:hint="eastAsia" w:ascii="仿宋_GB2312" w:hAnsi="仿宋_GB2312" w:eastAsia="仿宋_GB2312" w:cs="仿宋_GB2312"/>
          <w:sz w:val="28"/>
          <w:szCs w:val="24"/>
        </w:rPr>
        <w:t>同比下降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22.8</w:t>
      </w:r>
      <w:r>
        <w:rPr>
          <w:rFonts w:hint="eastAsia" w:ascii="仿宋_GB2312" w:hAnsi="仿宋_GB2312" w:eastAsia="仿宋_GB2312" w:cs="仿宋_GB2312"/>
          <w:sz w:val="28"/>
          <w:szCs w:val="24"/>
        </w:rPr>
        <w:t>%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: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>一、支出情况，三公经费共支出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288.09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万元，同比下降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22.8</w:t>
      </w:r>
      <w:r>
        <w:rPr>
          <w:rFonts w:hint="eastAsia" w:ascii="仿宋_GB2312" w:hAnsi="仿宋_GB2312" w:eastAsia="仿宋_GB2312" w:cs="仿宋_GB2312"/>
          <w:sz w:val="28"/>
          <w:szCs w:val="24"/>
        </w:rPr>
        <w:t>%。其中：因公出国（境）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费未发生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4"/>
        </w:rPr>
        <w:t>公务用车购置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28"/>
          <w:szCs w:val="24"/>
        </w:rPr>
        <w:t>公务用车运行维护费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274.81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万元，同比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22.3%</w:t>
      </w:r>
      <w:r>
        <w:rPr>
          <w:rFonts w:hint="eastAsia" w:ascii="仿宋_GB2312" w:hAnsi="仿宋_GB2312" w:eastAsia="仿宋_GB2312" w:cs="仿宋_GB2312"/>
          <w:sz w:val="28"/>
          <w:szCs w:val="24"/>
        </w:rPr>
        <w:t>，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主要用于我区车辆老旧需经常维修以及购买保险，同时由于单位特殊性，购买专用车辆辅助开展工作（</w:t>
      </w:r>
      <w:r>
        <w:rPr>
          <w:rFonts w:hint="eastAsia" w:ascii="仿宋_GB2312" w:hAnsi="仿宋_GB2312" w:eastAsia="仿宋_GB2312" w:cs="仿宋_GB2312"/>
          <w:sz w:val="28"/>
          <w:szCs w:val="24"/>
        </w:rPr>
        <w:t>其中：公务用车购置支出为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24.15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万元，购置车辆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4"/>
        </w:rPr>
        <w:t>辆。公务用车运行支出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250.66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万元。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4"/>
        </w:rPr>
        <w:t>；公务接待费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13.27</w:t>
      </w:r>
      <w:r>
        <w:rPr>
          <w:rFonts w:hint="eastAsia" w:ascii="仿宋_GB2312" w:hAnsi="仿宋_GB2312" w:eastAsia="仿宋_GB2312" w:cs="仿宋_GB2312"/>
          <w:sz w:val="28"/>
          <w:szCs w:val="24"/>
        </w:rPr>
        <w:t>万元，同比下降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32.2</w:t>
      </w:r>
      <w:r>
        <w:rPr>
          <w:rFonts w:hint="eastAsia" w:ascii="仿宋_GB2312" w:hAnsi="仿宋_GB2312" w:eastAsia="仿宋_GB2312" w:cs="仿宋_GB2312"/>
          <w:sz w:val="28"/>
          <w:szCs w:val="24"/>
        </w:rPr>
        <w:t>%，全部用于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单位接待费用，由于响应国家政策，倡导单位厉行节约，减少响应开支。</w:t>
      </w:r>
    </w:p>
    <w:p>
      <w:pPr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 xml:space="preserve">    二、相关统计数，因公出国（境）团组数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4"/>
        </w:rPr>
        <w:t>个；公务用车保有量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146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辆；国内公务接待批次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282</w:t>
      </w:r>
      <w:r>
        <w:rPr>
          <w:rFonts w:hint="eastAsia" w:ascii="仿宋_GB2312" w:hAnsi="仿宋_GB2312" w:eastAsia="仿宋_GB2312" w:cs="仿宋_GB2312"/>
          <w:sz w:val="28"/>
          <w:szCs w:val="24"/>
        </w:rPr>
        <w:t>个；国内公务接待人次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1598</w:t>
      </w:r>
      <w:r>
        <w:rPr>
          <w:rFonts w:hint="eastAsia" w:ascii="仿宋_GB2312" w:hAnsi="仿宋_GB2312" w:eastAsia="仿宋_GB2312" w:cs="仿宋_GB2312"/>
          <w:sz w:val="28"/>
          <w:szCs w:val="24"/>
        </w:rPr>
        <w:t>人。</w:t>
      </w:r>
    </w:p>
    <w:p>
      <w:pPr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4"/>
        </w:rPr>
        <w:t>、国有资产占用情况，车辆总计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190</w:t>
      </w:r>
      <w:r>
        <w:rPr>
          <w:rFonts w:hint="eastAsia" w:ascii="仿宋_GB2312" w:hAnsi="仿宋_GB2312" w:eastAsia="仿宋_GB2312" w:cs="仿宋_GB2312"/>
          <w:sz w:val="28"/>
          <w:szCs w:val="24"/>
        </w:rPr>
        <w:t>辆，其中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主要领导干部用车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机要通信用车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应急保障用车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6辆；执法执勤用车40辆；</w:t>
      </w:r>
      <w:r>
        <w:rPr>
          <w:rFonts w:hint="eastAsia" w:ascii="仿宋_GB2312" w:hAnsi="仿宋_GB2312" w:eastAsia="仿宋_GB2312" w:cs="仿宋_GB2312"/>
          <w:sz w:val="28"/>
          <w:szCs w:val="24"/>
        </w:rPr>
        <w:t>特种专业技术用车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4"/>
        </w:rPr>
        <w:t>辆；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离退休干部用车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0辆；</w:t>
      </w:r>
      <w:r>
        <w:rPr>
          <w:rFonts w:hint="eastAsia" w:ascii="仿宋_GB2312" w:hAnsi="仿宋_GB2312" w:eastAsia="仿宋_GB2312" w:cs="仿宋_GB2312"/>
          <w:sz w:val="28"/>
          <w:szCs w:val="24"/>
        </w:rPr>
        <w:t>其他用车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118</w:t>
      </w:r>
      <w:r>
        <w:rPr>
          <w:rFonts w:hint="eastAsia" w:ascii="仿宋_GB2312" w:hAnsi="仿宋_GB2312" w:eastAsia="仿宋_GB2312" w:cs="仿宋_GB2312"/>
          <w:sz w:val="28"/>
          <w:szCs w:val="24"/>
        </w:rPr>
        <w:t>辆</w:t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；其中</w:t>
      </w:r>
      <w:r>
        <w:rPr>
          <w:rFonts w:hint="eastAsia" w:ascii="仿宋_GB2312" w:hAnsi="仿宋_GB2312" w:eastAsia="仿宋_GB2312" w:cs="仿宋_GB2312"/>
          <w:sz w:val="28"/>
          <w:szCs w:val="24"/>
        </w:rPr>
        <w:t>单位价值50万元以上大型设备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4"/>
        </w:rPr>
        <w:t>台，单位价值10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4"/>
        </w:rPr>
        <w:t>0万元以上大型设备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8"/>
          <w:szCs w:val="24"/>
        </w:rPr>
        <w:t>台。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牧野区财政局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                       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6D61"/>
    <w:rsid w:val="00075E86"/>
    <w:rsid w:val="00116D61"/>
    <w:rsid w:val="008C6EC1"/>
    <w:rsid w:val="00A02C4E"/>
    <w:rsid w:val="00FE1D82"/>
    <w:rsid w:val="0BEC5627"/>
    <w:rsid w:val="0FB60864"/>
    <w:rsid w:val="16575401"/>
    <w:rsid w:val="16B92976"/>
    <w:rsid w:val="2AE7672B"/>
    <w:rsid w:val="41D43E86"/>
    <w:rsid w:val="497B3BE8"/>
    <w:rsid w:val="52510F4C"/>
    <w:rsid w:val="53D45578"/>
    <w:rsid w:val="57055C00"/>
    <w:rsid w:val="64DF6C7E"/>
    <w:rsid w:val="65DB3FCC"/>
    <w:rsid w:val="6F29593C"/>
    <w:rsid w:val="73403272"/>
    <w:rsid w:val="79CE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166</Characters>
  <Lines>1</Lines>
  <Paragraphs>1</Paragraphs>
  <TotalTime>374</TotalTime>
  <ScaleCrop>false</ScaleCrop>
  <LinksUpToDate>false</LinksUpToDate>
  <CharactersWithSpaces>194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2018-09-07T01:39:00Z</dcterms:created>
  <dc:creator>微软用户</dc:creator>
  <cp:lastModifiedBy>Administrator</cp:lastModifiedBy>
  <cp:lastPrinted>2020-11-05T07:43:00Z</cp:lastPrinted>
  <dcterms:modified xsi:type="dcterms:W3CDTF">2021-09-24T07:16:32Z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240E6738D1A549CABF2F567E6E8F9A75</vt:lpwstr>
  </property>
</Properties>
</file>